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7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7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7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7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 4 «Совенок» </w:t>
      </w:r>
    </w:p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рославского муниципального района</w:t>
      </w:r>
    </w:p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718" w:rsidRP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718" w:rsidRP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="00C73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70718" w:rsidRP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145660">
        <w:rPr>
          <w:rFonts w:ascii="Times New Roman" w:eastAsia="Times New Roman" w:hAnsi="Times New Roman" w:cs="Times New Roman"/>
          <w:sz w:val="24"/>
          <w:szCs w:val="24"/>
          <w:lang w:eastAsia="ru-RU"/>
        </w:rPr>
        <w:t>02-02/13 от 08.04.2022</w:t>
      </w:r>
    </w:p>
    <w:p w:rsidR="00A70718" w:rsidRP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детский сад № 4</w:t>
      </w:r>
    </w:p>
    <w:p w:rsidR="00A70718" w:rsidRP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«Совенок» ЯМР</w:t>
      </w:r>
    </w:p>
    <w:p w:rsid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Терентьева И.Б.</w:t>
      </w:r>
    </w:p>
    <w:p w:rsid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ind w:left="52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18" w:rsidRP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70718" w:rsidRP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A70718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ПРОГРАММА</w:t>
      </w:r>
    </w:p>
    <w:p w:rsidR="00A70718" w:rsidRP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A70718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в области энергосбережени</w:t>
      </w: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я</w:t>
      </w:r>
      <w:r w:rsidRPr="00A70718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</w:t>
      </w:r>
    </w:p>
    <w:p w:rsidR="00A70718" w:rsidRP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и п</w:t>
      </w:r>
      <w:r w:rsidRPr="00A70718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овышения энергетической эффективности </w:t>
      </w:r>
    </w:p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A70718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на период</w:t>
      </w: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2022-2024 годы.</w:t>
      </w:r>
    </w:p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A70718" w:rsidRPr="00C73032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73032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Администрация </w:t>
      </w:r>
      <w:proofErr w:type="gramStart"/>
      <w:r w:rsidRPr="00C73032">
        <w:rPr>
          <w:rFonts w:ascii="Times New Roman" w:eastAsia="Times New Roman" w:hAnsi="Times New Roman" w:cs="Times New Roman"/>
          <w:szCs w:val="24"/>
          <w:lang w:eastAsia="ru-RU"/>
        </w:rPr>
        <w:t>Ярославского</w:t>
      </w:r>
      <w:proofErr w:type="gramEnd"/>
      <w:r w:rsidRPr="00C73032">
        <w:rPr>
          <w:rFonts w:ascii="Times New Roman" w:eastAsia="Times New Roman" w:hAnsi="Times New Roman" w:cs="Times New Roman"/>
          <w:szCs w:val="24"/>
          <w:lang w:eastAsia="ru-RU"/>
        </w:rPr>
        <w:t xml:space="preserve"> муниципального</w:t>
      </w:r>
    </w:p>
    <w:p w:rsidR="00A70718" w:rsidRPr="00C73032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73032">
        <w:rPr>
          <w:rFonts w:ascii="Times New Roman" w:eastAsia="Times New Roman" w:hAnsi="Times New Roman" w:cs="Times New Roman"/>
          <w:szCs w:val="24"/>
          <w:lang w:eastAsia="ru-RU"/>
        </w:rPr>
        <w:t>Района Ярославской области</w:t>
      </w:r>
    </w:p>
    <w:p w:rsidR="00A70718" w:rsidRPr="00C73032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73032">
        <w:rPr>
          <w:rFonts w:ascii="Times New Roman" w:eastAsia="Times New Roman" w:hAnsi="Times New Roman" w:cs="Times New Roman"/>
          <w:szCs w:val="24"/>
          <w:lang w:eastAsia="ru-RU"/>
        </w:rPr>
        <w:t>________________________/__________________/</w:t>
      </w:r>
    </w:p>
    <w:p w:rsidR="00A70718" w:rsidRPr="00C73032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73032">
        <w:rPr>
          <w:rFonts w:ascii="Times New Roman" w:eastAsia="Times New Roman" w:hAnsi="Times New Roman" w:cs="Times New Roman"/>
          <w:szCs w:val="24"/>
          <w:lang w:eastAsia="ru-RU"/>
        </w:rPr>
        <w:t>«___» ______________________ 2022г.</w:t>
      </w: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718" w:rsidRPr="00C73032" w:rsidRDefault="00A70718" w:rsidP="00A70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0718" w:rsidRPr="00A70718" w:rsidRDefault="00A70718" w:rsidP="00A7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30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Пос. Красный Бор - 2022</w:t>
      </w:r>
    </w:p>
    <w:p w:rsidR="00482CF2" w:rsidRDefault="00482CF2" w:rsidP="00C7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82CF2" w:rsidSect="00482CF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73032" w:rsidRPr="00C73032" w:rsidRDefault="00C73032" w:rsidP="00C7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032" w:rsidRPr="00C73032" w:rsidRDefault="00A25563" w:rsidP="00C73032">
      <w:pPr>
        <w:pStyle w:val="a3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 w:rsidR="00C73032" w:rsidRPr="00C73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</w:p>
    <w:p w:rsidR="00C35A16" w:rsidRDefault="00C35A16" w:rsidP="00C73032">
      <w:pPr>
        <w:tabs>
          <w:tab w:val="left" w:pos="1418"/>
          <w:tab w:val="left" w:pos="1560"/>
        </w:tabs>
        <w:jc w:val="center"/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A25563" w:rsidTr="00FA68F4">
        <w:tc>
          <w:tcPr>
            <w:tcW w:w="2836" w:type="dxa"/>
          </w:tcPr>
          <w:p w:rsidR="00A25563" w:rsidRPr="00A25563" w:rsidRDefault="00A25563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563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7620" w:type="dxa"/>
          </w:tcPr>
          <w:p w:rsidR="00A25563" w:rsidRPr="00A25563" w:rsidRDefault="00A25563" w:rsidP="00A25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55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Программа в области энергосбережения  и повышения энергетической эффективности в МДОУ детский сад № 4 «Совенок» ЯМР</w:t>
            </w:r>
          </w:p>
        </w:tc>
      </w:tr>
      <w:tr w:rsidR="00FA68F4" w:rsidTr="00FA68F4">
        <w:tc>
          <w:tcPr>
            <w:tcW w:w="2836" w:type="dxa"/>
            <w:vMerge w:val="restart"/>
          </w:tcPr>
          <w:p w:rsidR="00FA68F4" w:rsidRPr="00A25563" w:rsidRDefault="00FA68F4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Основание для разработки</w:t>
            </w:r>
          </w:p>
        </w:tc>
        <w:tc>
          <w:tcPr>
            <w:tcW w:w="7620" w:type="dxa"/>
          </w:tcPr>
          <w:p w:rsidR="00FA68F4" w:rsidRPr="00A25563" w:rsidRDefault="00FA68F4" w:rsidP="00A25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статьи 24, 25</w:t>
            </w:r>
          </w:p>
        </w:tc>
      </w:tr>
      <w:tr w:rsidR="00FA68F4" w:rsidTr="00FA68F4">
        <w:tc>
          <w:tcPr>
            <w:tcW w:w="2836" w:type="dxa"/>
            <w:vMerge/>
          </w:tcPr>
          <w:p w:rsidR="00FA68F4" w:rsidRDefault="00FA68F4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20" w:type="dxa"/>
          </w:tcPr>
          <w:p w:rsidR="00FA68F4" w:rsidRPr="00FA68F4" w:rsidRDefault="00FA68F4" w:rsidP="00FA68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Постановление  Правительства  Российской  Федерации 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 электрической  энергии,  угля,  а  также  объема</w:t>
            </w:r>
          </w:p>
          <w:p w:rsidR="00FA68F4" w:rsidRDefault="00FA68F4" w:rsidP="00FA68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потребляемой ими воды»</w:t>
            </w:r>
          </w:p>
        </w:tc>
      </w:tr>
      <w:tr w:rsidR="00FA68F4" w:rsidTr="00FA68F4">
        <w:tc>
          <w:tcPr>
            <w:tcW w:w="2836" w:type="dxa"/>
            <w:vMerge/>
          </w:tcPr>
          <w:p w:rsidR="00FA68F4" w:rsidRDefault="00FA68F4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20" w:type="dxa"/>
          </w:tcPr>
          <w:p w:rsidR="00FA68F4" w:rsidRDefault="00FA68F4" w:rsidP="00FA68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Распоряжение Правительства РФ от 13 ноября 2009 г. № 1715-р «Об Энергетической стр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атегии России на период до 2030 года»</w:t>
            </w:r>
          </w:p>
        </w:tc>
      </w:tr>
      <w:tr w:rsidR="00FA68F4" w:rsidTr="00FA68F4">
        <w:tc>
          <w:tcPr>
            <w:tcW w:w="2836" w:type="dxa"/>
            <w:vMerge/>
          </w:tcPr>
          <w:p w:rsidR="00FA68F4" w:rsidRDefault="00FA68F4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20" w:type="dxa"/>
          </w:tcPr>
          <w:p w:rsidR="00FA68F4" w:rsidRPr="00FA68F4" w:rsidRDefault="00FA68F4" w:rsidP="00FA68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государственного образования, организаций, осуществляющих регулируемые виды деятельности,</w:t>
            </w:r>
          </w:p>
          <w:p w:rsidR="00FA68F4" w:rsidRPr="00FA68F4" w:rsidRDefault="00FA68F4" w:rsidP="00FA68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отчетности о ходе их реализации»</w:t>
            </w:r>
          </w:p>
        </w:tc>
      </w:tr>
      <w:tr w:rsidR="00FA68F4" w:rsidTr="00FA68F4">
        <w:tc>
          <w:tcPr>
            <w:tcW w:w="2836" w:type="dxa"/>
            <w:vMerge/>
          </w:tcPr>
          <w:p w:rsidR="00FA68F4" w:rsidRDefault="00FA68F4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20" w:type="dxa"/>
          </w:tcPr>
          <w:p w:rsidR="00FA68F4" w:rsidRPr="00FA68F4" w:rsidRDefault="00FA68F4" w:rsidP="00FA68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Приказ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числе в сопоставимых условиях», </w:t>
            </w: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раздел III. Расчет значений целевых показателей муниципальных программ в области  энергосбережения  и  повышения  энергетической</w:t>
            </w:r>
          </w:p>
          <w:p w:rsidR="00FA68F4" w:rsidRPr="00FA68F4" w:rsidRDefault="00FA68F4" w:rsidP="00FA68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эффективности)</w:t>
            </w:r>
          </w:p>
        </w:tc>
      </w:tr>
      <w:tr w:rsidR="00FA68F4" w:rsidTr="00FA68F4">
        <w:tc>
          <w:tcPr>
            <w:tcW w:w="2836" w:type="dxa"/>
            <w:vMerge/>
          </w:tcPr>
          <w:p w:rsidR="00FA68F4" w:rsidRDefault="00FA68F4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20" w:type="dxa"/>
          </w:tcPr>
          <w:p w:rsidR="00FA68F4" w:rsidRPr="00FA68F4" w:rsidRDefault="00FA68F4" w:rsidP="00FA68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Приказ </w:t>
            </w:r>
            <w:proofErr w:type="spellStart"/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Минобрнауки</w:t>
            </w:r>
            <w:proofErr w:type="spellEnd"/>
            <w:r w:rsidRPr="00FA68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РФ от 18 апреля 2012 г. № 309 «Об организации работы в Министерстве образования и науки Российской Федерации по реализации Федерального закона от 23 ноября 2009 г. № 261-ФЗ "Об энергосбережении и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A25563" w:rsidTr="00FA68F4">
        <w:tc>
          <w:tcPr>
            <w:tcW w:w="2836" w:type="dxa"/>
          </w:tcPr>
          <w:p w:rsidR="00A25563" w:rsidRPr="00A25563" w:rsidRDefault="00A25563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исполнитель муниципальной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программы</w:t>
            </w:r>
          </w:p>
        </w:tc>
        <w:tc>
          <w:tcPr>
            <w:tcW w:w="7620" w:type="dxa"/>
          </w:tcPr>
          <w:p w:rsidR="00A25563" w:rsidRDefault="00A25563" w:rsidP="007C74A1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55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униципальное дошкольное общеобразовательное </w:t>
            </w:r>
            <w:r w:rsidR="007C74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учреждение</w:t>
            </w:r>
            <w:r w:rsidRPr="00A255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детский сад № 4 «Совенок» Я</w:t>
            </w:r>
            <w:r w:rsidR="007C74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рославского муниципального района</w:t>
            </w:r>
          </w:p>
          <w:p w:rsidR="00FA68F4" w:rsidRPr="00FA68F4" w:rsidRDefault="00FA68F4" w:rsidP="00FA68F4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</w:t>
            </w:r>
            <w:r w:rsidRPr="00FA68F4">
              <w:rPr>
                <w:rFonts w:ascii="Times New Roman" w:hAnsi="Times New Roman" w:cs="Times New Roman"/>
                <w:sz w:val="28"/>
                <w:szCs w:val="24"/>
              </w:rPr>
              <w:t>существляет общее руководство программой – заведующий Ирина Борисовна Терентьева;</w:t>
            </w:r>
          </w:p>
          <w:p w:rsidR="00FA68F4" w:rsidRPr="00A25563" w:rsidRDefault="00FA68F4" w:rsidP="00FA68F4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A68F4">
              <w:rPr>
                <w:rFonts w:ascii="Times New Roman" w:hAnsi="Times New Roman" w:cs="Times New Roman"/>
                <w:sz w:val="28"/>
                <w:szCs w:val="24"/>
              </w:rPr>
              <w:t>организует работу по реализации мероприятий программы – заведующий хозяйственной частью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A68F4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FA68F4">
              <w:rPr>
                <w:rFonts w:ascii="Times New Roman" w:hAnsi="Times New Roman" w:cs="Times New Roman"/>
                <w:sz w:val="28"/>
                <w:szCs w:val="24"/>
              </w:rPr>
              <w:t>Криулев</w:t>
            </w:r>
            <w:proofErr w:type="spellEnd"/>
            <w:r w:rsidRPr="00FA68F4">
              <w:rPr>
                <w:rFonts w:ascii="Times New Roman" w:hAnsi="Times New Roman" w:cs="Times New Roman"/>
                <w:sz w:val="28"/>
                <w:szCs w:val="24"/>
              </w:rPr>
              <w:t xml:space="preserve"> Андрей Витальевич</w:t>
            </w:r>
          </w:p>
        </w:tc>
      </w:tr>
      <w:tr w:rsidR="00A25563" w:rsidTr="00FA68F4">
        <w:tc>
          <w:tcPr>
            <w:tcW w:w="2836" w:type="dxa"/>
          </w:tcPr>
          <w:p w:rsidR="00A25563" w:rsidRPr="00A25563" w:rsidRDefault="007C74A1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620" w:type="dxa"/>
          </w:tcPr>
          <w:p w:rsidR="00A25563" w:rsidRPr="00A25563" w:rsidRDefault="00FA68F4" w:rsidP="00C73032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2022-2024 г</w:t>
            </w:r>
            <w:r w:rsidR="007C74A1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  <w:tr w:rsidR="00D417D4" w:rsidTr="00FA68F4">
        <w:tc>
          <w:tcPr>
            <w:tcW w:w="2836" w:type="dxa"/>
          </w:tcPr>
          <w:p w:rsidR="00D417D4" w:rsidRPr="007C74A1" w:rsidRDefault="00D417D4" w:rsidP="00F6294D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74A1">
              <w:rPr>
                <w:rFonts w:ascii="Times New Roman" w:hAnsi="Times New Roman" w:cs="Times New Roman"/>
                <w:sz w:val="28"/>
              </w:rPr>
              <w:t>Цель муниципальной программы</w:t>
            </w:r>
          </w:p>
        </w:tc>
        <w:tc>
          <w:tcPr>
            <w:tcW w:w="7620" w:type="dxa"/>
          </w:tcPr>
          <w:p w:rsidR="00D417D4" w:rsidRPr="00A25563" w:rsidRDefault="00D417D4" w:rsidP="00F6294D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74A1">
              <w:rPr>
                <w:rFonts w:ascii="Times New Roman" w:hAnsi="Times New Roman" w:cs="Times New Roman"/>
                <w:sz w:val="28"/>
                <w:szCs w:val="24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рационального использования </w:t>
            </w:r>
            <w:r w:rsidRPr="007C74A1">
              <w:rPr>
                <w:rFonts w:ascii="Times New Roman" w:hAnsi="Times New Roman" w:cs="Times New Roman"/>
                <w:sz w:val="28"/>
                <w:szCs w:val="24"/>
              </w:rPr>
              <w:t>энергетических ресурсов в МДОУ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C74A1">
              <w:rPr>
                <w:rFonts w:ascii="Times New Roman" w:hAnsi="Times New Roman" w:cs="Times New Roman"/>
                <w:sz w:val="28"/>
                <w:szCs w:val="24"/>
              </w:rPr>
              <w:t>детский сад № 4 «Совенок»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ЯМР</w:t>
            </w:r>
          </w:p>
        </w:tc>
      </w:tr>
      <w:tr w:rsidR="00D417D4" w:rsidTr="00FA68F4">
        <w:tc>
          <w:tcPr>
            <w:tcW w:w="2836" w:type="dxa"/>
          </w:tcPr>
          <w:p w:rsidR="00D417D4" w:rsidRDefault="00D417D4" w:rsidP="006C1F18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A68F4">
              <w:rPr>
                <w:rFonts w:ascii="Times New Roman" w:hAnsi="Times New Roman" w:cs="Times New Roman"/>
                <w:sz w:val="28"/>
                <w:szCs w:val="24"/>
              </w:rPr>
              <w:t>Задачи программы</w:t>
            </w:r>
          </w:p>
        </w:tc>
        <w:tc>
          <w:tcPr>
            <w:tcW w:w="7620" w:type="dxa"/>
          </w:tcPr>
          <w:p w:rsidR="00D417D4" w:rsidRPr="00D417D4" w:rsidRDefault="00D417D4" w:rsidP="006C1F18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Для достижения поставленных целей в ходе 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изации Программы 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>необходимо решить следующие основные задачи:</w:t>
            </w:r>
          </w:p>
          <w:p w:rsidR="00D417D4" w:rsidRPr="00D417D4" w:rsidRDefault="00D417D4" w:rsidP="006C1F18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реализация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организационных мероприятий 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>по энергосбережению и повышению энергетической эффективности;</w:t>
            </w:r>
          </w:p>
          <w:p w:rsidR="00D417D4" w:rsidRPr="00D417D4" w:rsidRDefault="00D417D4" w:rsidP="006C1F18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 xml:space="preserve">реализация системы учета и </w:t>
            </w:r>
            <w:proofErr w:type="gramStart"/>
            <w:r w:rsidRPr="00D417D4">
              <w:rPr>
                <w:rFonts w:ascii="Times New Roman" w:hAnsi="Times New Roman" w:cs="Times New Roman"/>
                <w:sz w:val="28"/>
                <w:szCs w:val="24"/>
              </w:rPr>
              <w:t>контроля за</w:t>
            </w:r>
            <w:proofErr w:type="gramEnd"/>
            <w:r w:rsidRPr="00D417D4">
              <w:rPr>
                <w:rFonts w:ascii="Times New Roman" w:hAnsi="Times New Roman" w:cs="Times New Roman"/>
                <w:sz w:val="28"/>
                <w:szCs w:val="24"/>
              </w:rPr>
              <w:t xml:space="preserve"> эффективностью использования энергии и управления энергосбережением;</w:t>
            </w:r>
          </w:p>
          <w:p w:rsidR="00D417D4" w:rsidRPr="00D417D4" w:rsidRDefault="00D417D4" w:rsidP="006C1F18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>повышение эффективности системы теплоснабжения;</w:t>
            </w:r>
          </w:p>
          <w:p w:rsidR="00D417D4" w:rsidRPr="00D417D4" w:rsidRDefault="00D417D4" w:rsidP="006C1F18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>повышение эффективности системы электроснабжения;</w:t>
            </w:r>
          </w:p>
          <w:p w:rsidR="00D417D4" w:rsidRPr="00D417D4" w:rsidRDefault="00D417D4" w:rsidP="006C1F18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>повышение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ab/>
              <w:t>эффективности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ab/>
              <w:t>системы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ab/>
              <w:t>водоснабжения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ab/>
              <w:t>и водоотведения;</w:t>
            </w:r>
          </w:p>
          <w:p w:rsidR="00D417D4" w:rsidRDefault="00D417D4" w:rsidP="006C1F18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417D4">
              <w:rPr>
                <w:rFonts w:ascii="Times New Roman" w:hAnsi="Times New Roman" w:cs="Times New Roman"/>
                <w:sz w:val="28"/>
                <w:szCs w:val="24"/>
              </w:rPr>
              <w:t xml:space="preserve">снижение затрат к 2023 году на энергоресурсы за счет нормирования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энергоресурсосбережения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 9 %</w:t>
            </w:r>
          </w:p>
        </w:tc>
      </w:tr>
      <w:tr w:rsidR="00D417D4" w:rsidTr="00482CF2">
        <w:trPr>
          <w:trHeight w:val="1318"/>
        </w:trPr>
        <w:tc>
          <w:tcPr>
            <w:tcW w:w="2836" w:type="dxa"/>
          </w:tcPr>
          <w:p w:rsidR="00D417D4" w:rsidRPr="00D417D4" w:rsidRDefault="00482CF2" w:rsidP="00482CF2">
            <w:pPr>
              <w:pStyle w:val="TableParagraph"/>
              <w:ind w:right="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 w:rsidR="00D417D4" w:rsidRPr="00D417D4">
              <w:rPr>
                <w:spacing w:val="-2"/>
                <w:sz w:val="28"/>
              </w:rPr>
              <w:t>показатели программы</w:t>
            </w:r>
          </w:p>
        </w:tc>
        <w:tc>
          <w:tcPr>
            <w:tcW w:w="7620" w:type="dxa"/>
          </w:tcPr>
          <w:p w:rsidR="00D417D4" w:rsidRPr="00D417D4" w:rsidRDefault="00D417D4" w:rsidP="00482CF2">
            <w:pPr>
              <w:pStyle w:val="TableParagraph"/>
              <w:tabs>
                <w:tab w:val="left" w:pos="489"/>
              </w:tabs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417D4">
              <w:rPr>
                <w:sz w:val="28"/>
              </w:rPr>
              <w:t>Потребление</w:t>
            </w:r>
            <w:r w:rsidRPr="00D417D4">
              <w:rPr>
                <w:spacing w:val="-9"/>
                <w:sz w:val="28"/>
              </w:rPr>
              <w:t xml:space="preserve"> </w:t>
            </w:r>
            <w:r w:rsidRPr="00D417D4">
              <w:rPr>
                <w:sz w:val="28"/>
              </w:rPr>
              <w:t>тепловой</w:t>
            </w:r>
            <w:r w:rsidRPr="00D417D4">
              <w:rPr>
                <w:spacing w:val="-4"/>
                <w:sz w:val="28"/>
              </w:rPr>
              <w:t xml:space="preserve"> </w:t>
            </w:r>
            <w:r w:rsidRPr="00D417D4">
              <w:rPr>
                <w:sz w:val="28"/>
              </w:rPr>
              <w:t>энергии</w:t>
            </w:r>
            <w:r w:rsidRPr="00D417D4">
              <w:rPr>
                <w:spacing w:val="-8"/>
                <w:sz w:val="28"/>
              </w:rPr>
              <w:t xml:space="preserve"> </w:t>
            </w:r>
            <w:r w:rsidRPr="00D417D4">
              <w:rPr>
                <w:sz w:val="28"/>
              </w:rPr>
              <w:t>на потребление горячей воды,</w:t>
            </w:r>
            <w:r w:rsidRPr="00D417D4">
              <w:rPr>
                <w:spacing w:val="-8"/>
                <w:sz w:val="28"/>
              </w:rPr>
              <w:t xml:space="preserve"> </w:t>
            </w:r>
            <w:r w:rsidRPr="00D417D4">
              <w:rPr>
                <w:sz w:val="28"/>
              </w:rPr>
              <w:t>отопление</w:t>
            </w:r>
            <w:r w:rsidRPr="00D417D4">
              <w:rPr>
                <w:spacing w:val="-8"/>
                <w:sz w:val="28"/>
              </w:rPr>
              <w:t xml:space="preserve"> </w:t>
            </w:r>
            <w:r w:rsidRPr="00D417D4">
              <w:rPr>
                <w:sz w:val="28"/>
              </w:rPr>
              <w:t>и</w:t>
            </w:r>
            <w:r w:rsidRPr="00D417D4">
              <w:rPr>
                <w:spacing w:val="-8"/>
                <w:sz w:val="28"/>
              </w:rPr>
              <w:t xml:space="preserve"> </w:t>
            </w:r>
            <w:r w:rsidR="00482CF2">
              <w:rPr>
                <w:spacing w:val="-2"/>
                <w:sz w:val="28"/>
              </w:rPr>
              <w:t xml:space="preserve">вентиляцию - </w:t>
            </w:r>
            <w:proofErr w:type="spellStart"/>
            <w:proofErr w:type="gramStart"/>
            <w:r w:rsidRPr="00D417D4">
              <w:rPr>
                <w:sz w:val="28"/>
              </w:rPr>
              <w:t>Вт</w:t>
            </w:r>
            <w:proofErr w:type="gramEnd"/>
            <w:r w:rsidRPr="00D417D4">
              <w:rPr>
                <w:sz w:val="28"/>
              </w:rPr>
              <w:t>•ч</w:t>
            </w:r>
            <w:proofErr w:type="spellEnd"/>
            <w:r w:rsidRPr="00D417D4">
              <w:rPr>
                <w:sz w:val="28"/>
              </w:rPr>
              <w:t>/</w:t>
            </w:r>
            <w:r w:rsidRPr="00D417D4">
              <w:rPr>
                <w:spacing w:val="-5"/>
                <w:sz w:val="28"/>
              </w:rPr>
              <w:t xml:space="preserve"> </w:t>
            </w:r>
            <w:r w:rsidRPr="00D417D4">
              <w:rPr>
                <w:sz w:val="28"/>
              </w:rPr>
              <w:t>кв.</w:t>
            </w:r>
            <w:r w:rsidRPr="00D417D4">
              <w:rPr>
                <w:spacing w:val="-3"/>
                <w:sz w:val="28"/>
              </w:rPr>
              <w:t xml:space="preserve"> </w:t>
            </w:r>
            <w:r w:rsidRPr="00D417D4">
              <w:rPr>
                <w:sz w:val="28"/>
              </w:rPr>
              <w:t>м/</w:t>
            </w:r>
            <w:r w:rsidRPr="00D417D4">
              <w:rPr>
                <w:spacing w:val="-5"/>
                <w:sz w:val="28"/>
              </w:rPr>
              <w:t xml:space="preserve"> </w:t>
            </w:r>
            <w:r w:rsidRPr="00D417D4">
              <w:rPr>
                <w:spacing w:val="-4"/>
                <w:sz w:val="28"/>
              </w:rPr>
              <w:t>ГСОП</w:t>
            </w:r>
          </w:p>
          <w:p w:rsidR="00D417D4" w:rsidRPr="00D417D4" w:rsidRDefault="00482CF2" w:rsidP="00482CF2">
            <w:pPr>
              <w:pStyle w:val="TableParagraph"/>
              <w:tabs>
                <w:tab w:val="left" w:pos="489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417D4" w:rsidRPr="00D417D4">
              <w:rPr>
                <w:sz w:val="28"/>
              </w:rPr>
              <w:t>Потребление</w:t>
            </w:r>
            <w:r w:rsidR="00D417D4" w:rsidRPr="00D417D4">
              <w:rPr>
                <w:spacing w:val="-10"/>
                <w:sz w:val="28"/>
              </w:rPr>
              <w:t xml:space="preserve"> холодной воды</w:t>
            </w:r>
            <w:r>
              <w:rPr>
                <w:sz w:val="28"/>
              </w:rPr>
              <w:t xml:space="preserve"> - </w:t>
            </w:r>
            <w:r w:rsidR="00D417D4" w:rsidRPr="00D417D4">
              <w:rPr>
                <w:sz w:val="28"/>
              </w:rPr>
              <w:t>куб.</w:t>
            </w:r>
            <w:r w:rsidR="00D417D4" w:rsidRPr="00D417D4">
              <w:rPr>
                <w:spacing w:val="-9"/>
                <w:sz w:val="28"/>
              </w:rPr>
              <w:t xml:space="preserve"> </w:t>
            </w:r>
            <w:r w:rsidR="00D417D4" w:rsidRPr="00D417D4">
              <w:rPr>
                <w:sz w:val="28"/>
              </w:rPr>
              <w:t>м/</w:t>
            </w:r>
            <w:r w:rsidR="00D417D4" w:rsidRPr="00D417D4">
              <w:rPr>
                <w:spacing w:val="-10"/>
                <w:sz w:val="28"/>
              </w:rPr>
              <w:t xml:space="preserve"> </w:t>
            </w:r>
            <w:r w:rsidR="00D417D4" w:rsidRPr="00D417D4">
              <w:rPr>
                <w:spacing w:val="-4"/>
                <w:sz w:val="28"/>
              </w:rPr>
              <w:t>чел.</w:t>
            </w:r>
          </w:p>
          <w:p w:rsidR="00D417D4" w:rsidRPr="00D417D4" w:rsidRDefault="00482CF2" w:rsidP="00482CF2">
            <w:pPr>
              <w:pStyle w:val="TableParagraph"/>
              <w:tabs>
                <w:tab w:val="left" w:pos="489"/>
              </w:tabs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417D4" w:rsidRPr="00D417D4">
              <w:rPr>
                <w:sz w:val="28"/>
              </w:rPr>
              <w:t>Потребление</w:t>
            </w:r>
            <w:r w:rsidR="00D417D4" w:rsidRPr="00D417D4">
              <w:rPr>
                <w:spacing w:val="-11"/>
                <w:sz w:val="28"/>
              </w:rPr>
              <w:t xml:space="preserve"> </w:t>
            </w:r>
            <w:r w:rsidR="00D417D4" w:rsidRPr="00D417D4">
              <w:rPr>
                <w:sz w:val="28"/>
              </w:rPr>
              <w:t>электрической</w:t>
            </w:r>
            <w:r w:rsidR="00D417D4" w:rsidRPr="00D417D4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 -</w:t>
            </w:r>
            <w:r w:rsidR="00D417D4" w:rsidRPr="00D417D4">
              <w:rPr>
                <w:spacing w:val="-10"/>
                <w:sz w:val="28"/>
              </w:rPr>
              <w:t xml:space="preserve"> </w:t>
            </w:r>
            <w:proofErr w:type="spellStart"/>
            <w:r w:rsidR="00D417D4" w:rsidRPr="00D417D4">
              <w:rPr>
                <w:sz w:val="28"/>
              </w:rPr>
              <w:t>кВт•</w:t>
            </w:r>
            <w:proofErr w:type="gramStart"/>
            <w:r w:rsidR="00D417D4" w:rsidRPr="00D417D4">
              <w:rPr>
                <w:sz w:val="28"/>
              </w:rPr>
              <w:t>ч</w:t>
            </w:r>
            <w:proofErr w:type="spellEnd"/>
            <w:proofErr w:type="gramEnd"/>
            <w:r w:rsidR="00D417D4" w:rsidRPr="00D417D4">
              <w:rPr>
                <w:sz w:val="28"/>
              </w:rPr>
              <w:t>/</w:t>
            </w:r>
            <w:r w:rsidR="00D417D4" w:rsidRPr="00D417D4">
              <w:rPr>
                <w:spacing w:val="-11"/>
                <w:sz w:val="28"/>
              </w:rPr>
              <w:t xml:space="preserve"> </w:t>
            </w:r>
            <w:r w:rsidR="00D417D4" w:rsidRPr="00D417D4">
              <w:rPr>
                <w:sz w:val="28"/>
              </w:rPr>
              <w:t>кв.</w:t>
            </w:r>
            <w:r w:rsidR="00D417D4" w:rsidRPr="00D417D4">
              <w:rPr>
                <w:spacing w:val="-10"/>
                <w:sz w:val="28"/>
              </w:rPr>
              <w:t xml:space="preserve"> м</w:t>
            </w:r>
          </w:p>
        </w:tc>
      </w:tr>
      <w:tr w:rsidR="00482CF2" w:rsidTr="00482CF2">
        <w:trPr>
          <w:trHeight w:val="1318"/>
        </w:trPr>
        <w:tc>
          <w:tcPr>
            <w:tcW w:w="2836" w:type="dxa"/>
          </w:tcPr>
          <w:p w:rsidR="00482CF2" w:rsidRPr="00482CF2" w:rsidRDefault="00482CF2" w:rsidP="00482CF2">
            <w:pPr>
              <w:pStyle w:val="TableParagraph"/>
              <w:spacing w:line="242" w:lineRule="auto"/>
              <w:ind w:right="138"/>
              <w:jc w:val="both"/>
              <w:rPr>
                <w:sz w:val="28"/>
              </w:rPr>
            </w:pPr>
            <w:r w:rsidRPr="00482CF2">
              <w:rPr>
                <w:sz w:val="28"/>
              </w:rPr>
              <w:t>Сроки</w:t>
            </w:r>
            <w:r w:rsidRPr="00482CF2">
              <w:rPr>
                <w:spacing w:val="-17"/>
                <w:sz w:val="28"/>
              </w:rPr>
              <w:t xml:space="preserve"> </w:t>
            </w:r>
            <w:r w:rsidRPr="00482CF2">
              <w:rPr>
                <w:sz w:val="28"/>
              </w:rPr>
              <w:t xml:space="preserve">реализации </w:t>
            </w:r>
            <w:r w:rsidRPr="00482CF2">
              <w:rPr>
                <w:spacing w:val="-2"/>
                <w:sz w:val="28"/>
              </w:rPr>
              <w:t>программы</w:t>
            </w:r>
          </w:p>
        </w:tc>
        <w:tc>
          <w:tcPr>
            <w:tcW w:w="7620" w:type="dxa"/>
          </w:tcPr>
          <w:p w:rsidR="00482CF2" w:rsidRPr="00482CF2" w:rsidRDefault="00482CF2" w:rsidP="00482CF2">
            <w:pPr>
              <w:pStyle w:val="TableParagraph"/>
              <w:spacing w:line="242" w:lineRule="auto"/>
              <w:ind w:right="2712"/>
              <w:jc w:val="both"/>
              <w:rPr>
                <w:sz w:val="28"/>
              </w:rPr>
            </w:pPr>
            <w:r w:rsidRPr="00482CF2">
              <w:rPr>
                <w:sz w:val="28"/>
              </w:rPr>
              <w:t>Срок</w:t>
            </w:r>
            <w:r w:rsidRPr="00482CF2">
              <w:rPr>
                <w:spacing w:val="-15"/>
                <w:sz w:val="28"/>
              </w:rPr>
              <w:t xml:space="preserve"> </w:t>
            </w:r>
            <w:r w:rsidRPr="00482CF2">
              <w:rPr>
                <w:sz w:val="28"/>
              </w:rPr>
              <w:t>реализации:</w:t>
            </w:r>
            <w:r w:rsidRPr="00482CF2">
              <w:rPr>
                <w:spacing w:val="-13"/>
                <w:sz w:val="28"/>
              </w:rPr>
              <w:t xml:space="preserve"> </w:t>
            </w:r>
            <w:r w:rsidRPr="00482CF2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Pr="00482CF2">
              <w:rPr>
                <w:sz w:val="28"/>
              </w:rPr>
              <w:t>–202</w:t>
            </w:r>
            <w:r>
              <w:rPr>
                <w:sz w:val="28"/>
              </w:rPr>
              <w:t xml:space="preserve">4 </w:t>
            </w:r>
            <w:r w:rsidRPr="00482CF2">
              <w:rPr>
                <w:sz w:val="28"/>
              </w:rPr>
              <w:t>годы. Этапы реализации:</w:t>
            </w:r>
          </w:p>
          <w:p w:rsidR="00482CF2" w:rsidRPr="00482CF2" w:rsidRDefault="00482CF2" w:rsidP="00482CF2">
            <w:pPr>
              <w:pStyle w:val="TableParagraph"/>
              <w:ind w:right="5172"/>
              <w:jc w:val="both"/>
              <w:rPr>
                <w:sz w:val="28"/>
              </w:rPr>
            </w:pPr>
            <w:r>
              <w:rPr>
                <w:sz w:val="28"/>
              </w:rPr>
              <w:t>I этап – 2022 год</w:t>
            </w:r>
            <w:r w:rsidRPr="00482CF2">
              <w:rPr>
                <w:sz w:val="28"/>
              </w:rPr>
              <w:t xml:space="preserve"> II</w:t>
            </w:r>
            <w:r w:rsidRPr="00482CF2">
              <w:rPr>
                <w:spacing w:val="-14"/>
                <w:sz w:val="28"/>
              </w:rPr>
              <w:t xml:space="preserve"> </w:t>
            </w:r>
            <w:r w:rsidRPr="00482CF2">
              <w:rPr>
                <w:sz w:val="28"/>
              </w:rPr>
              <w:t>этап</w:t>
            </w:r>
            <w:r w:rsidRPr="00482CF2">
              <w:rPr>
                <w:spacing w:val="-8"/>
                <w:sz w:val="28"/>
              </w:rPr>
              <w:t xml:space="preserve"> </w:t>
            </w:r>
            <w:r w:rsidRPr="00482CF2">
              <w:rPr>
                <w:sz w:val="28"/>
              </w:rPr>
              <w:t>–</w:t>
            </w:r>
            <w:r w:rsidRPr="00482CF2">
              <w:rPr>
                <w:spacing w:val="-10"/>
                <w:sz w:val="28"/>
              </w:rPr>
              <w:t xml:space="preserve"> </w:t>
            </w:r>
            <w:r w:rsidRPr="00482CF2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482CF2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82CF2" w:rsidRPr="00482CF2" w:rsidRDefault="00482CF2" w:rsidP="00482CF2">
            <w:pPr>
              <w:pStyle w:val="TableParagraph"/>
              <w:spacing w:line="285" w:lineRule="exact"/>
              <w:jc w:val="both"/>
              <w:rPr>
                <w:sz w:val="28"/>
              </w:rPr>
            </w:pPr>
            <w:r w:rsidRPr="00482CF2">
              <w:rPr>
                <w:sz w:val="28"/>
              </w:rPr>
              <w:t>III</w:t>
            </w:r>
            <w:r w:rsidRPr="00482CF2">
              <w:rPr>
                <w:spacing w:val="-7"/>
                <w:sz w:val="28"/>
              </w:rPr>
              <w:t xml:space="preserve"> </w:t>
            </w:r>
            <w:r w:rsidRPr="00482CF2">
              <w:rPr>
                <w:sz w:val="28"/>
              </w:rPr>
              <w:t>этап</w:t>
            </w:r>
            <w:r w:rsidRPr="00482CF2">
              <w:rPr>
                <w:spacing w:val="1"/>
                <w:sz w:val="28"/>
              </w:rPr>
              <w:t xml:space="preserve"> </w:t>
            </w:r>
            <w:r w:rsidRPr="00482CF2">
              <w:rPr>
                <w:sz w:val="28"/>
              </w:rPr>
              <w:t>–</w:t>
            </w:r>
            <w:r w:rsidRPr="00482CF2">
              <w:rPr>
                <w:spacing w:val="-2"/>
                <w:sz w:val="28"/>
              </w:rPr>
              <w:t xml:space="preserve"> </w:t>
            </w:r>
            <w:r w:rsidRPr="00482CF2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482CF2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</w:t>
            </w:r>
          </w:p>
        </w:tc>
      </w:tr>
      <w:tr w:rsidR="00482CF2" w:rsidTr="00482CF2">
        <w:trPr>
          <w:trHeight w:val="1318"/>
        </w:trPr>
        <w:tc>
          <w:tcPr>
            <w:tcW w:w="2836" w:type="dxa"/>
          </w:tcPr>
          <w:p w:rsidR="00482CF2" w:rsidRPr="00482CF2" w:rsidRDefault="00482CF2" w:rsidP="00482CF2">
            <w:pPr>
              <w:pStyle w:val="TableParagraph"/>
              <w:ind w:right="34"/>
              <w:jc w:val="both"/>
              <w:rPr>
                <w:sz w:val="28"/>
              </w:rPr>
            </w:pPr>
            <w:r w:rsidRPr="00482CF2">
              <w:rPr>
                <w:sz w:val="28"/>
              </w:rPr>
              <w:t>Источники</w:t>
            </w:r>
            <w:r w:rsidRPr="00482CF2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Pr="00482CF2">
              <w:rPr>
                <w:spacing w:val="-2"/>
                <w:sz w:val="28"/>
              </w:rPr>
              <w:t>объемы</w:t>
            </w:r>
          </w:p>
          <w:p w:rsidR="00482CF2" w:rsidRPr="00482CF2" w:rsidRDefault="00482CF2" w:rsidP="00482CF2">
            <w:pPr>
              <w:pStyle w:val="TableParagraph"/>
              <w:spacing w:line="298" w:lineRule="exact"/>
              <w:jc w:val="both"/>
              <w:rPr>
                <w:sz w:val="28"/>
              </w:rPr>
            </w:pPr>
            <w:r w:rsidRPr="00482CF2">
              <w:rPr>
                <w:spacing w:val="-2"/>
                <w:w w:val="95"/>
                <w:sz w:val="28"/>
              </w:rPr>
              <w:t xml:space="preserve">финансового </w:t>
            </w:r>
            <w:r>
              <w:rPr>
                <w:spacing w:val="-2"/>
                <w:sz w:val="28"/>
              </w:rPr>
              <w:t xml:space="preserve">обеспечения реализации </w:t>
            </w:r>
            <w:r w:rsidRPr="00482CF2">
              <w:rPr>
                <w:spacing w:val="-2"/>
                <w:sz w:val="28"/>
              </w:rPr>
              <w:t>программы</w:t>
            </w:r>
          </w:p>
        </w:tc>
        <w:tc>
          <w:tcPr>
            <w:tcW w:w="7620" w:type="dxa"/>
          </w:tcPr>
          <w:p w:rsidR="00482CF2" w:rsidRPr="00482CF2" w:rsidRDefault="00482CF2" w:rsidP="00482CF2">
            <w:pPr>
              <w:pStyle w:val="TableParagraph"/>
              <w:ind w:left="104" w:right="104"/>
              <w:jc w:val="both"/>
              <w:rPr>
                <w:sz w:val="28"/>
              </w:rPr>
            </w:pPr>
            <w:proofErr w:type="gramStart"/>
            <w:r w:rsidRPr="00482CF2">
              <w:rPr>
                <w:sz w:val="28"/>
              </w:rPr>
              <w:t>Средства</w:t>
            </w:r>
            <w:r w:rsidRPr="00482CF2">
              <w:rPr>
                <w:spacing w:val="-4"/>
                <w:sz w:val="28"/>
              </w:rPr>
              <w:t xml:space="preserve"> </w:t>
            </w:r>
            <w:r w:rsidRPr="00482CF2">
              <w:rPr>
                <w:sz w:val="28"/>
              </w:rPr>
              <w:t>бюджета</w:t>
            </w:r>
            <w:r w:rsidRPr="00482CF2">
              <w:rPr>
                <w:spacing w:val="-4"/>
                <w:sz w:val="28"/>
              </w:rPr>
              <w:t xml:space="preserve"> </w:t>
            </w:r>
            <w:r w:rsidRPr="00482CF2">
              <w:rPr>
                <w:sz w:val="28"/>
              </w:rPr>
              <w:t>МДОУ</w:t>
            </w:r>
            <w:r w:rsidRPr="00482CF2">
              <w:rPr>
                <w:spacing w:val="-6"/>
                <w:sz w:val="28"/>
              </w:rPr>
              <w:t xml:space="preserve"> </w:t>
            </w:r>
            <w:r w:rsidRPr="00482CF2">
              <w:rPr>
                <w:sz w:val="28"/>
              </w:rPr>
              <w:t>и</w:t>
            </w:r>
            <w:r w:rsidRPr="00482CF2">
              <w:rPr>
                <w:spacing w:val="-4"/>
                <w:sz w:val="28"/>
              </w:rPr>
              <w:t xml:space="preserve"> </w:t>
            </w:r>
            <w:r w:rsidRPr="00482CF2">
              <w:rPr>
                <w:sz w:val="28"/>
              </w:rPr>
              <w:t>субсидии</w:t>
            </w:r>
            <w:r w:rsidRPr="00482CF2">
              <w:rPr>
                <w:spacing w:val="-4"/>
                <w:sz w:val="28"/>
              </w:rPr>
              <w:t xml:space="preserve"> </w:t>
            </w:r>
            <w:r w:rsidRPr="00482CF2">
              <w:rPr>
                <w:sz w:val="28"/>
              </w:rPr>
              <w:t>на</w:t>
            </w:r>
            <w:r w:rsidRPr="00482CF2">
              <w:rPr>
                <w:spacing w:val="-4"/>
                <w:sz w:val="28"/>
              </w:rPr>
              <w:t xml:space="preserve"> </w:t>
            </w:r>
            <w:r w:rsidRPr="00482CF2">
              <w:rPr>
                <w:sz w:val="28"/>
              </w:rPr>
              <w:t>иные</w:t>
            </w:r>
            <w:r w:rsidRPr="00482CF2">
              <w:rPr>
                <w:spacing w:val="-4"/>
                <w:sz w:val="28"/>
              </w:rPr>
              <w:t xml:space="preserve"> </w:t>
            </w:r>
            <w:r w:rsidRPr="00482CF2">
              <w:rPr>
                <w:sz w:val="28"/>
              </w:rPr>
              <w:t>цели</w:t>
            </w:r>
            <w:r w:rsidRPr="00482CF2">
              <w:rPr>
                <w:spacing w:val="-4"/>
                <w:sz w:val="28"/>
              </w:rPr>
              <w:t xml:space="preserve"> </w:t>
            </w:r>
            <w:r w:rsidRPr="00482CF2">
              <w:rPr>
                <w:sz w:val="28"/>
              </w:rPr>
              <w:t>из</w:t>
            </w:r>
            <w:r w:rsidRPr="00482CF2">
              <w:rPr>
                <w:spacing w:val="-6"/>
                <w:sz w:val="28"/>
              </w:rPr>
              <w:t xml:space="preserve"> </w:t>
            </w:r>
            <w:r w:rsidRPr="00482CF2">
              <w:rPr>
                <w:sz w:val="28"/>
              </w:rPr>
              <w:t>областного и районного бюджетов</w:t>
            </w:r>
            <w:proofErr w:type="gramEnd"/>
          </w:p>
        </w:tc>
      </w:tr>
      <w:tr w:rsidR="00537EBC" w:rsidTr="009A2FE1">
        <w:tc>
          <w:tcPr>
            <w:tcW w:w="2836" w:type="dxa"/>
          </w:tcPr>
          <w:p w:rsidR="00537EBC" w:rsidRPr="00A04BF9" w:rsidRDefault="00537EBC" w:rsidP="00A04BF9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 xml:space="preserve">Перечень </w:t>
            </w:r>
            <w:proofErr w:type="gramStart"/>
            <w:r w:rsidRPr="00A04BF9">
              <w:rPr>
                <w:rFonts w:ascii="Times New Roman" w:hAnsi="Times New Roman" w:cs="Times New Roman"/>
                <w:sz w:val="28"/>
                <w:szCs w:val="24"/>
              </w:rPr>
              <w:t>целевых</w:t>
            </w:r>
            <w:proofErr w:type="gramEnd"/>
          </w:p>
          <w:p w:rsidR="00537EBC" w:rsidRPr="00A04BF9" w:rsidRDefault="00537EBC" w:rsidP="00A04BF9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>программ и основных</w:t>
            </w:r>
          </w:p>
          <w:p w:rsidR="00537EBC" w:rsidRPr="00A04BF9" w:rsidRDefault="00537EBC" w:rsidP="00A04BF9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>мероприятий,</w:t>
            </w:r>
          </w:p>
          <w:p w:rsidR="00537EBC" w:rsidRPr="00A04BF9" w:rsidRDefault="00537EBC" w:rsidP="00A04BF9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>входящих в состав</w:t>
            </w:r>
          </w:p>
          <w:p w:rsidR="00537EBC" w:rsidRPr="00A04BF9" w:rsidRDefault="00537EBC" w:rsidP="00A04BF9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>муниципальной</w:t>
            </w:r>
          </w:p>
          <w:p w:rsidR="00537EBC" w:rsidRPr="00A25563" w:rsidRDefault="00537EBC" w:rsidP="00A04BF9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7620" w:type="dxa"/>
          </w:tcPr>
          <w:p w:rsidR="00537EBC" w:rsidRDefault="00537EBC" w:rsidP="00537EBC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>МЦП «Энергосбережение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территории ЯМР на 2022-2</w:t>
            </w: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A04BF9">
              <w:rPr>
                <w:rFonts w:ascii="Times New Roman" w:hAnsi="Times New Roman" w:cs="Times New Roman"/>
                <w:sz w:val="28"/>
                <w:szCs w:val="24"/>
              </w:rPr>
              <w:t xml:space="preserve"> годы» </w:t>
            </w:r>
          </w:p>
          <w:p w:rsidR="00537EBC" w:rsidRPr="00A25563" w:rsidRDefault="00537EBC" w:rsidP="00A04BF9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04BF9" w:rsidRDefault="00A04BF9" w:rsidP="00C73032">
      <w:pPr>
        <w:tabs>
          <w:tab w:val="left" w:pos="1418"/>
          <w:tab w:val="left" w:pos="1560"/>
        </w:tabs>
        <w:jc w:val="both"/>
        <w:sectPr w:rsidR="00A04BF9" w:rsidSect="00482CF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04BF9" w:rsidRDefault="00A04BF9" w:rsidP="00C73032">
      <w:pPr>
        <w:tabs>
          <w:tab w:val="left" w:pos="1418"/>
          <w:tab w:val="left" w:pos="1560"/>
        </w:tabs>
        <w:jc w:val="both"/>
      </w:pPr>
    </w:p>
    <w:p w:rsidR="00A04BF9" w:rsidRPr="00A04BF9" w:rsidRDefault="00A04BF9" w:rsidP="00A04BF9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jc w:val="center"/>
        <w:rPr>
          <w:rFonts w:ascii="Times New Roman" w:hAnsi="Times New Roman" w:cs="Times New Roman"/>
          <w:b/>
          <w:sz w:val="28"/>
        </w:rPr>
      </w:pPr>
      <w:r w:rsidRPr="00A04BF9">
        <w:rPr>
          <w:rFonts w:ascii="Times New Roman" w:hAnsi="Times New Roman" w:cs="Times New Roman"/>
          <w:b/>
          <w:sz w:val="28"/>
        </w:rPr>
        <w:t>Общая характеристика сферы реализации</w:t>
      </w:r>
    </w:p>
    <w:p w:rsidR="00A04BF9" w:rsidRPr="00A04BF9" w:rsidRDefault="00A04BF9" w:rsidP="00A04BF9">
      <w:pPr>
        <w:pStyle w:val="a3"/>
        <w:tabs>
          <w:tab w:val="left" w:pos="709"/>
          <w:tab w:val="left" w:pos="1560"/>
        </w:tabs>
        <w:ind w:left="1080"/>
        <w:jc w:val="center"/>
        <w:rPr>
          <w:rFonts w:ascii="Times New Roman" w:hAnsi="Times New Roman" w:cs="Times New Roman"/>
          <w:b/>
          <w:sz w:val="28"/>
        </w:rPr>
      </w:pPr>
      <w:r w:rsidRPr="00A04BF9">
        <w:rPr>
          <w:rFonts w:ascii="Times New Roman" w:hAnsi="Times New Roman" w:cs="Times New Roman"/>
          <w:b/>
          <w:sz w:val="28"/>
        </w:rPr>
        <w:t>программы</w:t>
      </w:r>
    </w:p>
    <w:p w:rsidR="00AC576B" w:rsidRDefault="00AC576B" w:rsidP="00A04BF9">
      <w:pPr>
        <w:pStyle w:val="a3"/>
        <w:tabs>
          <w:tab w:val="left" w:pos="709"/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AC576B">
        <w:rPr>
          <w:rFonts w:ascii="Times New Roman" w:hAnsi="Times New Roman" w:cs="Times New Roman"/>
          <w:sz w:val="28"/>
        </w:rPr>
        <w:t>Программа разработана в соответствии: со статьей 24, 25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</w:t>
      </w:r>
      <w:proofErr w:type="gramEnd"/>
      <w:r w:rsidRPr="00AC576B">
        <w:rPr>
          <w:rFonts w:ascii="Times New Roman" w:hAnsi="Times New Roman" w:cs="Times New Roman"/>
          <w:sz w:val="28"/>
        </w:rPr>
        <w:t xml:space="preserve">, тепловой энергии, электрической энергии, угля, а также объема потребляемой ими воды», – Распоряжением Правительства РФ от 13 ноября 2009 г. № 1715-р «Об Энергетической стратегии России на период до 2030 года»; - </w:t>
      </w:r>
      <w:proofErr w:type="gramStart"/>
      <w:r w:rsidRPr="00AC576B">
        <w:rPr>
          <w:rFonts w:ascii="Times New Roman" w:hAnsi="Times New Roman" w:cs="Times New Roman"/>
          <w:sz w:val="28"/>
        </w:rPr>
        <w:t>Приказом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государственного образования, организаций, осуществляющих регулируемые виды деятельности, и отчетности о ходе их реализации», - Приказом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</w:t>
      </w:r>
      <w:proofErr w:type="gramEnd"/>
      <w:r w:rsidRPr="00AC57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C576B">
        <w:rPr>
          <w:rFonts w:ascii="Times New Roman" w:hAnsi="Times New Roman" w:cs="Times New Roman"/>
          <w:sz w:val="28"/>
        </w:rPr>
        <w:t>в сопоставимых условиях» (раздел III.</w:t>
      </w:r>
      <w:proofErr w:type="gramEnd"/>
      <w:r w:rsidRPr="00AC57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C576B">
        <w:rPr>
          <w:rFonts w:ascii="Times New Roman" w:hAnsi="Times New Roman" w:cs="Times New Roman"/>
          <w:sz w:val="28"/>
        </w:rPr>
        <w:t xml:space="preserve">Расчет значений целевых показателей муниципальных программ в области энергосбережения и повышения энергетической эффективности), – Приказом </w:t>
      </w:r>
      <w:proofErr w:type="spellStart"/>
      <w:r w:rsidRPr="00AC576B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C576B">
        <w:rPr>
          <w:rFonts w:ascii="Times New Roman" w:hAnsi="Times New Roman" w:cs="Times New Roman"/>
          <w:sz w:val="28"/>
        </w:rPr>
        <w:t xml:space="preserve"> РФ от 18 апреля 2012 г. № 309 «Об организации работы в Министерстве образования и науки Российской Федерации по реализации Федерального закона от 23 ноября 2009 г. № 261-ФЗ "Об энергосбережении и повышении энергетической эффективности и о внесении изменений в отдельные законодател</w:t>
      </w:r>
      <w:r>
        <w:rPr>
          <w:rFonts w:ascii="Times New Roman" w:hAnsi="Times New Roman" w:cs="Times New Roman"/>
          <w:sz w:val="28"/>
        </w:rPr>
        <w:t>ьные акты Российской Федерации".</w:t>
      </w:r>
      <w:proofErr w:type="gramEnd"/>
    </w:p>
    <w:p w:rsidR="00A04BF9" w:rsidRPr="00A04BF9" w:rsidRDefault="00A04BF9" w:rsidP="00A04BF9">
      <w:pPr>
        <w:pStyle w:val="a3"/>
        <w:tabs>
          <w:tab w:val="left" w:pos="709"/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04BF9">
        <w:rPr>
          <w:rFonts w:ascii="Times New Roman" w:hAnsi="Times New Roman" w:cs="Times New Roman"/>
          <w:sz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Ярославского муниципального района.</w:t>
      </w:r>
    </w:p>
    <w:p w:rsidR="00A04BF9" w:rsidRPr="00A04BF9" w:rsidRDefault="00A04BF9" w:rsidP="00A04BF9">
      <w:pPr>
        <w:pStyle w:val="a3"/>
        <w:tabs>
          <w:tab w:val="left" w:pos="709"/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04BF9">
        <w:rPr>
          <w:rFonts w:ascii="Times New Roman" w:hAnsi="Times New Roman" w:cs="Times New Roman"/>
          <w:sz w:val="28"/>
        </w:rPr>
        <w:t>Тема энергосбережения приобрела бо</w:t>
      </w:r>
      <w:r>
        <w:rPr>
          <w:rFonts w:ascii="Times New Roman" w:hAnsi="Times New Roman" w:cs="Times New Roman"/>
          <w:sz w:val="28"/>
        </w:rPr>
        <w:t>льшую актуальность, а повышение</w:t>
      </w:r>
      <w:r w:rsidRPr="00A04BF9">
        <w:rPr>
          <w:rFonts w:ascii="Times New Roman" w:hAnsi="Times New Roman" w:cs="Times New Roman"/>
          <w:sz w:val="28"/>
        </w:rPr>
        <w:t xml:space="preserve"> энергетической эффективности определено Президентом Российской Федерации в качестве одного из приоритетов инновационного развития страны.</w:t>
      </w:r>
    </w:p>
    <w:p w:rsidR="00A04BF9" w:rsidRPr="00A04BF9" w:rsidRDefault="00A04BF9" w:rsidP="00A04BF9">
      <w:pPr>
        <w:pStyle w:val="a3"/>
        <w:tabs>
          <w:tab w:val="left" w:pos="709"/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04BF9">
        <w:rPr>
          <w:rFonts w:ascii="Times New Roman" w:hAnsi="Times New Roman" w:cs="Times New Roman"/>
          <w:sz w:val="28"/>
        </w:rPr>
        <w:t>Поэтому стратегической целью в</w:t>
      </w:r>
      <w:r>
        <w:rPr>
          <w:rFonts w:ascii="Times New Roman" w:hAnsi="Times New Roman" w:cs="Times New Roman"/>
          <w:sz w:val="28"/>
        </w:rPr>
        <w:t xml:space="preserve"> сфере повышения энергетической</w:t>
      </w:r>
      <w:r w:rsidRPr="00A04BF9">
        <w:rPr>
          <w:rFonts w:ascii="Times New Roman" w:hAnsi="Times New Roman" w:cs="Times New Roman"/>
          <w:sz w:val="28"/>
        </w:rPr>
        <w:t xml:space="preserve"> эффективности экономики страны является максимально рациональное </w:t>
      </w:r>
      <w:r w:rsidRPr="00A04BF9">
        <w:rPr>
          <w:rFonts w:ascii="Times New Roman" w:hAnsi="Times New Roman" w:cs="Times New Roman"/>
          <w:sz w:val="28"/>
        </w:rPr>
        <w:lastRenderedPageBreak/>
        <w:t>использование энергетических ресурсов на основе обеспечения заинтересованности их потребителей в энергосбережении, повышении энергетической эффективности.</w:t>
      </w:r>
    </w:p>
    <w:p w:rsidR="00A04BF9" w:rsidRPr="00A04BF9" w:rsidRDefault="00A04BF9" w:rsidP="00A04BF9">
      <w:pPr>
        <w:pStyle w:val="a3"/>
        <w:tabs>
          <w:tab w:val="left" w:pos="709"/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04BF9">
        <w:rPr>
          <w:rFonts w:ascii="Times New Roman" w:hAnsi="Times New Roman" w:cs="Times New Roman"/>
          <w:sz w:val="28"/>
        </w:rPr>
        <w:t>Эффективное использование э</w:t>
      </w:r>
      <w:r>
        <w:rPr>
          <w:rFonts w:ascii="Times New Roman" w:hAnsi="Times New Roman" w:cs="Times New Roman"/>
          <w:sz w:val="28"/>
        </w:rPr>
        <w:t>нергетических ресурсов, энергии</w:t>
      </w:r>
      <w:r w:rsidRPr="00A04BF9">
        <w:rPr>
          <w:rFonts w:ascii="Times New Roman" w:hAnsi="Times New Roman" w:cs="Times New Roman"/>
          <w:sz w:val="28"/>
        </w:rPr>
        <w:t xml:space="preserve"> и энергоносителей, сокращение тепловых потерь в процессе функционирования инженерной инфраструктуры, решение вопросов энергосбережения в жилом и социальном секторе - это вопросы, имеющие первостепенное значение.</w:t>
      </w:r>
    </w:p>
    <w:p w:rsidR="00A04BF9" w:rsidRPr="00A04BF9" w:rsidRDefault="00A04BF9" w:rsidP="00A04BF9">
      <w:pPr>
        <w:pStyle w:val="a3"/>
        <w:tabs>
          <w:tab w:val="left" w:pos="709"/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04BF9">
        <w:rPr>
          <w:rFonts w:ascii="Times New Roman" w:hAnsi="Times New Roman" w:cs="Times New Roman"/>
          <w:sz w:val="28"/>
        </w:rPr>
        <w:t>Энергетический комплекс явля</w:t>
      </w:r>
      <w:r>
        <w:rPr>
          <w:rFonts w:ascii="Times New Roman" w:hAnsi="Times New Roman" w:cs="Times New Roman"/>
          <w:sz w:val="28"/>
        </w:rPr>
        <w:t>ется важнейшей инфраструктурной</w:t>
      </w:r>
      <w:r w:rsidRPr="00A04BF9">
        <w:rPr>
          <w:rFonts w:ascii="Times New Roman" w:hAnsi="Times New Roman" w:cs="Times New Roman"/>
          <w:sz w:val="28"/>
        </w:rPr>
        <w:t xml:space="preserve"> отраслью, определяющей показатели и условия энергообеспечения его экономики, социальной сферы и населения.</w:t>
      </w:r>
    </w:p>
    <w:p w:rsidR="00A04BF9" w:rsidRPr="00A04BF9" w:rsidRDefault="00A04BF9" w:rsidP="00A04BF9">
      <w:pPr>
        <w:pStyle w:val="a3"/>
        <w:tabs>
          <w:tab w:val="left" w:pos="709"/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04BF9">
        <w:rPr>
          <w:rFonts w:ascii="Times New Roman" w:hAnsi="Times New Roman" w:cs="Times New Roman"/>
          <w:sz w:val="28"/>
        </w:rPr>
        <w:t>В настоящее время экономика</w:t>
      </w:r>
      <w:r>
        <w:rPr>
          <w:rFonts w:ascii="Times New Roman" w:hAnsi="Times New Roman" w:cs="Times New Roman"/>
          <w:sz w:val="28"/>
        </w:rPr>
        <w:t xml:space="preserve"> и бюджетная сфера Ярославского</w:t>
      </w:r>
      <w:r w:rsidRPr="00A04BF9">
        <w:rPr>
          <w:rFonts w:ascii="Times New Roman" w:hAnsi="Times New Roman" w:cs="Times New Roman"/>
          <w:sz w:val="28"/>
        </w:rPr>
        <w:t xml:space="preserve"> муниципального района характеризуется повышенной энергоемкостью по сравнению со средними показателями Российской Федерации. Высокая энергоемкость предприятий района в этих условиях может стать причиной </w:t>
      </w:r>
      <w:proofErr w:type="gramStart"/>
      <w:r w:rsidRPr="00A04BF9">
        <w:rPr>
          <w:rFonts w:ascii="Times New Roman" w:hAnsi="Times New Roman" w:cs="Times New Roman"/>
          <w:sz w:val="28"/>
        </w:rPr>
        <w:t>снижения темпов роста экономики района</w:t>
      </w:r>
      <w:proofErr w:type="gramEnd"/>
      <w:r w:rsidRPr="00A04BF9">
        <w:rPr>
          <w:rFonts w:ascii="Times New Roman" w:hAnsi="Times New Roman" w:cs="Times New Roman"/>
          <w:sz w:val="28"/>
        </w:rPr>
        <w:t>.</w:t>
      </w:r>
    </w:p>
    <w:p w:rsidR="00A04BF9" w:rsidRPr="00AC576B" w:rsidRDefault="00A04BF9" w:rsidP="00AC576B">
      <w:pPr>
        <w:pStyle w:val="a3"/>
        <w:tabs>
          <w:tab w:val="left" w:pos="709"/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</w:rPr>
        <w:sectPr w:rsidR="00A04BF9" w:rsidRPr="00AC576B" w:rsidSect="00482CF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A04BF9">
        <w:rPr>
          <w:rFonts w:ascii="Times New Roman" w:hAnsi="Times New Roman" w:cs="Times New Roman"/>
          <w:sz w:val="28"/>
        </w:rPr>
        <w:t>С целью решения поставленных п</w:t>
      </w:r>
      <w:r>
        <w:rPr>
          <w:rFonts w:ascii="Times New Roman" w:hAnsi="Times New Roman" w:cs="Times New Roman"/>
          <w:sz w:val="28"/>
        </w:rPr>
        <w:t>роблем в районе уже реализуется</w:t>
      </w:r>
      <w:r w:rsidRPr="00A04BF9">
        <w:rPr>
          <w:rFonts w:ascii="Times New Roman" w:hAnsi="Times New Roman" w:cs="Times New Roman"/>
          <w:sz w:val="28"/>
        </w:rPr>
        <w:t xml:space="preserve"> МЦП «Энергосбережение на территории Ярославского муниципального района на 2021-2023 годы», которая является подпро</w:t>
      </w:r>
      <w:r w:rsidR="003234CF">
        <w:rPr>
          <w:rFonts w:ascii="Times New Roman" w:hAnsi="Times New Roman" w:cs="Times New Roman"/>
          <w:sz w:val="28"/>
        </w:rPr>
        <w:t>граммой муниципальной программы</w:t>
      </w:r>
      <w:bookmarkStart w:id="0" w:name="_GoBack"/>
      <w:bookmarkEnd w:id="0"/>
    </w:p>
    <w:p w:rsidR="00A04BF9" w:rsidRPr="00AC576B" w:rsidRDefault="00A04BF9" w:rsidP="003234CF">
      <w:pPr>
        <w:tabs>
          <w:tab w:val="left" w:pos="709"/>
          <w:tab w:val="left" w:pos="1560"/>
        </w:tabs>
        <w:spacing w:after="0"/>
        <w:jc w:val="both"/>
        <w:rPr>
          <w:rFonts w:ascii="Times New Roman" w:hAnsi="Times New Roman" w:cs="Times New Roman"/>
          <w:sz w:val="28"/>
        </w:rPr>
      </w:pPr>
    </w:p>
    <w:sectPr w:rsidR="00A04BF9" w:rsidRPr="00AC576B" w:rsidSect="003234CF">
      <w:pgSz w:w="11910" w:h="16840"/>
      <w:pgMar w:top="1220" w:right="560" w:bottom="1260" w:left="1220" w:header="0" w:footer="10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D44"/>
    <w:multiLevelType w:val="hybridMultilevel"/>
    <w:tmpl w:val="D14A9756"/>
    <w:lvl w:ilvl="0" w:tplc="ACBAE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296D"/>
    <w:multiLevelType w:val="hybridMultilevel"/>
    <w:tmpl w:val="DECCBD18"/>
    <w:lvl w:ilvl="0" w:tplc="F0CEC2E8">
      <w:numFmt w:val="bullet"/>
      <w:lvlText w:val=""/>
      <w:lvlJc w:val="left"/>
      <w:pPr>
        <w:ind w:left="488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4A3CEC">
      <w:numFmt w:val="bullet"/>
      <w:lvlText w:val="•"/>
      <w:lvlJc w:val="left"/>
      <w:pPr>
        <w:ind w:left="1192" w:hanging="260"/>
      </w:pPr>
      <w:rPr>
        <w:rFonts w:hint="default"/>
        <w:lang w:val="ru-RU" w:eastAsia="en-US" w:bidi="ar-SA"/>
      </w:rPr>
    </w:lvl>
    <w:lvl w:ilvl="2" w:tplc="9FDAD7E2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3" w:tplc="73FE68EA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4" w:tplc="687E0F0E">
      <w:numFmt w:val="bullet"/>
      <w:lvlText w:val="•"/>
      <w:lvlJc w:val="left"/>
      <w:pPr>
        <w:ind w:left="3328" w:hanging="260"/>
      </w:pPr>
      <w:rPr>
        <w:rFonts w:hint="default"/>
        <w:lang w:val="ru-RU" w:eastAsia="en-US" w:bidi="ar-SA"/>
      </w:rPr>
    </w:lvl>
    <w:lvl w:ilvl="5" w:tplc="ED742C4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6" w:tplc="0860B218">
      <w:numFmt w:val="bullet"/>
      <w:lvlText w:val="•"/>
      <w:lvlJc w:val="left"/>
      <w:pPr>
        <w:ind w:left="4752" w:hanging="260"/>
      </w:pPr>
      <w:rPr>
        <w:rFonts w:hint="default"/>
        <w:lang w:val="ru-RU" w:eastAsia="en-US" w:bidi="ar-SA"/>
      </w:rPr>
    </w:lvl>
    <w:lvl w:ilvl="7" w:tplc="C4B2990E">
      <w:numFmt w:val="bullet"/>
      <w:lvlText w:val="•"/>
      <w:lvlJc w:val="left"/>
      <w:pPr>
        <w:ind w:left="5464" w:hanging="260"/>
      </w:pPr>
      <w:rPr>
        <w:rFonts w:hint="default"/>
        <w:lang w:val="ru-RU" w:eastAsia="en-US" w:bidi="ar-SA"/>
      </w:rPr>
    </w:lvl>
    <w:lvl w:ilvl="8" w:tplc="35ECE61C">
      <w:numFmt w:val="bullet"/>
      <w:lvlText w:val="•"/>
      <w:lvlJc w:val="left"/>
      <w:pPr>
        <w:ind w:left="6176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1C"/>
    <w:rsid w:val="00145660"/>
    <w:rsid w:val="003234CF"/>
    <w:rsid w:val="003B6B9C"/>
    <w:rsid w:val="00482CF2"/>
    <w:rsid w:val="00537EBC"/>
    <w:rsid w:val="00677D43"/>
    <w:rsid w:val="00772AC3"/>
    <w:rsid w:val="007A151C"/>
    <w:rsid w:val="007C74A1"/>
    <w:rsid w:val="007F5F43"/>
    <w:rsid w:val="00932B23"/>
    <w:rsid w:val="00977591"/>
    <w:rsid w:val="00A04BF9"/>
    <w:rsid w:val="00A25563"/>
    <w:rsid w:val="00A70718"/>
    <w:rsid w:val="00AC576B"/>
    <w:rsid w:val="00B27F36"/>
    <w:rsid w:val="00C35A16"/>
    <w:rsid w:val="00C556F4"/>
    <w:rsid w:val="00C73032"/>
    <w:rsid w:val="00D417D4"/>
    <w:rsid w:val="00D45968"/>
    <w:rsid w:val="00D67393"/>
    <w:rsid w:val="00E24AE0"/>
    <w:rsid w:val="00EB66EA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32"/>
    <w:pPr>
      <w:ind w:left="720"/>
      <w:contextualSpacing/>
    </w:pPr>
  </w:style>
  <w:style w:type="table" w:styleId="a4">
    <w:name w:val="Table Grid"/>
    <w:basedOn w:val="a1"/>
    <w:uiPriority w:val="59"/>
    <w:rsid w:val="00C7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1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C5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32"/>
    <w:pPr>
      <w:ind w:left="720"/>
      <w:contextualSpacing/>
    </w:pPr>
  </w:style>
  <w:style w:type="table" w:styleId="a4">
    <w:name w:val="Table Grid"/>
    <w:basedOn w:val="a1"/>
    <w:uiPriority w:val="59"/>
    <w:rsid w:val="00C7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1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C5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2022-04-25T12:24:00Z</cp:lastPrinted>
  <dcterms:created xsi:type="dcterms:W3CDTF">2022-02-14T05:54:00Z</dcterms:created>
  <dcterms:modified xsi:type="dcterms:W3CDTF">2022-04-27T13:15:00Z</dcterms:modified>
</cp:coreProperties>
</file>